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68F" w:rsidRPr="00E0368F" w:rsidRDefault="00E0368F" w:rsidP="00E0368F">
      <w:pPr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0368F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</w:p>
    <w:p w:rsidR="00E0368F" w:rsidRPr="00E0368F" w:rsidRDefault="00E0368F" w:rsidP="00E0368F">
      <w:pPr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0368F">
        <w:rPr>
          <w:rFonts w:ascii="Times New Roman" w:eastAsia="Times New Roman" w:hAnsi="Times New Roman" w:cs="Times New Roman"/>
          <w:sz w:val="28"/>
          <w:szCs w:val="28"/>
        </w:rPr>
        <w:t>к решению</w:t>
      </w:r>
    </w:p>
    <w:p w:rsidR="00E0368F" w:rsidRPr="00E0368F" w:rsidRDefault="00E0368F" w:rsidP="00E0368F">
      <w:pPr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0368F">
        <w:rPr>
          <w:rFonts w:ascii="Times New Roman" w:eastAsia="Times New Roman" w:hAnsi="Times New Roman" w:cs="Times New Roman"/>
          <w:sz w:val="28"/>
          <w:szCs w:val="28"/>
        </w:rPr>
        <w:t>Комсомольской-на-Амуре</w:t>
      </w:r>
    </w:p>
    <w:p w:rsidR="00E0368F" w:rsidRPr="00E0368F" w:rsidRDefault="00E0368F" w:rsidP="00E0368F">
      <w:pPr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0368F">
        <w:rPr>
          <w:rFonts w:ascii="Times New Roman" w:eastAsia="Times New Roman" w:hAnsi="Times New Roman" w:cs="Times New Roman"/>
          <w:sz w:val="28"/>
          <w:szCs w:val="28"/>
        </w:rPr>
        <w:t>городской Думы</w:t>
      </w:r>
    </w:p>
    <w:p w:rsidR="00E0368F" w:rsidRPr="00E0368F" w:rsidRDefault="00E0368F" w:rsidP="00E0368F">
      <w:pPr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0368F">
        <w:rPr>
          <w:rFonts w:ascii="Times New Roman" w:eastAsia="Times New Roman" w:hAnsi="Times New Roman" w:cs="Times New Roman"/>
          <w:sz w:val="28"/>
          <w:szCs w:val="28"/>
        </w:rPr>
        <w:t>от______№______</w:t>
      </w:r>
    </w:p>
    <w:p w:rsidR="00E0368F" w:rsidRPr="00E0368F" w:rsidRDefault="00E0368F" w:rsidP="00E0368F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0368F" w:rsidRPr="00E0368F" w:rsidRDefault="00E0368F" w:rsidP="00E0368F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0368F" w:rsidRPr="00E0368F" w:rsidRDefault="00E0368F" w:rsidP="00E0368F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0368F" w:rsidRPr="00E0368F" w:rsidRDefault="00E0368F" w:rsidP="00E0368F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0368F" w:rsidRPr="00E0368F" w:rsidRDefault="00E0368F" w:rsidP="00E0368F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368F">
        <w:rPr>
          <w:rFonts w:ascii="Times New Roman" w:eastAsia="Times New Roman" w:hAnsi="Times New Roman" w:cs="Times New Roman"/>
          <w:b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местного бюджета на 2020 год</w:t>
      </w:r>
    </w:p>
    <w:p w:rsidR="00E0368F" w:rsidRDefault="00E0368F" w:rsidP="00E0368F">
      <w:pPr>
        <w:spacing w:after="0" w:line="240" w:lineRule="exact"/>
        <w:jc w:val="center"/>
        <w:rPr>
          <w:rFonts w:ascii="Times New Roman" w:hAnsi="Times New Roman" w:cs="Times New Roman"/>
        </w:rPr>
      </w:pPr>
    </w:p>
    <w:p w:rsidR="003E3327" w:rsidRPr="00E0368F" w:rsidRDefault="003E3327" w:rsidP="00E0368F">
      <w:pPr>
        <w:spacing w:after="0" w:line="240" w:lineRule="exact"/>
        <w:jc w:val="center"/>
        <w:rPr>
          <w:rFonts w:ascii="Times New Roman" w:hAnsi="Times New Roman" w:cs="Times New Roman"/>
        </w:rPr>
      </w:pPr>
    </w:p>
    <w:p w:rsidR="00E0368F" w:rsidRPr="00FF7797" w:rsidRDefault="00E0368F" w:rsidP="00E0368F">
      <w:pPr>
        <w:spacing w:after="0" w:line="240" w:lineRule="exact"/>
        <w:jc w:val="right"/>
        <w:rPr>
          <w:rFonts w:ascii="Times New Roman" w:hAnsi="Times New Roman" w:cs="Times New Roman"/>
        </w:rPr>
      </w:pPr>
      <w:r w:rsidRPr="00FF7797">
        <w:rPr>
          <w:rFonts w:ascii="Times New Roman" w:hAnsi="Times New Roman" w:cs="Times New Roman"/>
          <w:bCs/>
          <w:color w:val="000000"/>
          <w:sz w:val="24"/>
          <w:szCs w:val="24"/>
        </w:rPr>
        <w:t>рублей</w:t>
      </w:r>
    </w:p>
    <w:tbl>
      <w:tblPr>
        <w:tblW w:w="10773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3677"/>
        <w:gridCol w:w="1426"/>
        <w:gridCol w:w="567"/>
        <w:gridCol w:w="1701"/>
        <w:gridCol w:w="1701"/>
        <w:gridCol w:w="1701"/>
      </w:tblGrid>
      <w:tr w:rsidR="00D3025F" w:rsidRPr="00E0368F" w:rsidTr="00E0368F">
        <w:trPr>
          <w:trHeight w:val="303"/>
        </w:trPr>
        <w:tc>
          <w:tcPr>
            <w:tcW w:w="36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E50D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E50D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E50D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1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E50D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AE7D67" w:rsidRPr="00E0368F" w:rsidTr="00E0368F">
        <w:trPr>
          <w:trHeight w:val="845"/>
        </w:trPr>
        <w:tc>
          <w:tcPr>
            <w:tcW w:w="36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AE7D67" w:rsidP="00EE50D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AE7D67" w:rsidP="00EE50D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AE7D67" w:rsidP="00EE50D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E50D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E50D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E50D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Субсидии, субвенции и иные межбюджетные трансферты</w:t>
            </w:r>
          </w:p>
        </w:tc>
      </w:tr>
    </w:tbl>
    <w:p w:rsidR="00E0368F" w:rsidRPr="00E0368F" w:rsidRDefault="00E0368F" w:rsidP="00E0368F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0773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3677"/>
        <w:gridCol w:w="1426"/>
        <w:gridCol w:w="567"/>
        <w:gridCol w:w="1701"/>
        <w:gridCol w:w="1701"/>
        <w:gridCol w:w="1701"/>
      </w:tblGrid>
      <w:tr w:rsidR="00AE7D67" w:rsidRPr="00E0368F" w:rsidTr="00E0368F">
        <w:trPr>
          <w:trHeight w:val="269"/>
          <w:tblHeader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4=5+6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ПРОГРАММНЫЕ РАСХОДЫ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AE7D67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AE7D67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5 132 799 394,65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2 565 839 984,65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2 566 959 410,00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"Обес</w:t>
            </w:r>
            <w:r w:rsidR="00F611D6"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печение качества и доступности </w:t>
            </w: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образования"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ED25D4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3 829 381 122,17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08014A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ED25D4" w:rsidRPr="00A070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070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344 </w:t>
            </w:r>
            <w:r w:rsidR="00ED25D4" w:rsidRPr="00A070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Pr="00A070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32 142,17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2 485 048 980,00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"Обеспечение методического сопровождения развития системы образования в сфере информационно-коммуникационных технологий"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11 429 962,00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11 429 962,00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методическому сопровождению образовательной деятельности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11 429 962,00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11 429 962,00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11 326 065,00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11 326 065,00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11 326 065,00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11 326 065,00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94 577,00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94 577,00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94 577,00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94 577,00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"Организация и ведение учетного процесса, бухгалтерского учета в </w:t>
            </w: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муниципальных учреждениях образования"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55 158 275,20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55 158 275,20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образования (централизованная бухгалтерия)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55 158 275,20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55 158 275,20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50 319 470,00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50 319 470,00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50 319 470,00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50 319 470,00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4 569 685,20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4 569 685,20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4 569 685,20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4 569 685,20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269 120,00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269 120,00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269 120,00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269 120,00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"Отдельные мероприятия в области образования"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городских мероприятий в области образования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01 0 04 20130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01 0 04 20130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01 0 04 20130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43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Подпрограмма «Повышение качества дошкольного образования в системе дошкольного воспитания в муниципальном образовании городском округе "Город Комсомольск-на-Амуре"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01 1 00 00000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41682B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1 608 359 165,60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41682B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900 238 205,60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708 120 960,00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предоставления общедоступного и бесплатного дошкольного образования в муниципальных учреждениях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01 1 01 00000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41682B" w:rsidP="0041682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900 238 205,60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41682B" w:rsidP="0041682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900 238 205,60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1C1089" w:rsidP="0041682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детских дошкольных учреждений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01 1 01 20010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41682B" w:rsidP="0041682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sz w:val="24"/>
                <w:szCs w:val="24"/>
              </w:rPr>
              <w:t>900 238 205,60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41682B" w:rsidP="0041682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sz w:val="24"/>
                <w:szCs w:val="24"/>
              </w:rPr>
              <w:t>900 238 205,60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1C1089" w:rsidP="0041682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01 1 01 20010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41682B" w:rsidP="0041682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sz w:val="24"/>
                <w:szCs w:val="24"/>
              </w:rPr>
              <w:t>900 238 205,60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41682B" w:rsidP="0041682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sz w:val="24"/>
                <w:szCs w:val="24"/>
              </w:rPr>
              <w:t>900 238 205,60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1C1089" w:rsidP="0041682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01 1 01 20010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506927" w:rsidP="0041682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900 238 205,60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41682B" w:rsidP="0041682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sz w:val="24"/>
                <w:szCs w:val="24"/>
              </w:rPr>
              <w:t>900 238 205,60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1C1089" w:rsidP="0041682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"Осуществление отдельных государственных полномочий, переданных органам местного самоуправления"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01 1 03 00000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708 120 960,00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708 120 960,00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011030И130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708 120 960,00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708 120 960,00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011030И130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708 120 960,00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708 120 960,00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011030И130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708 120 960,00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708 120 960,00</w:t>
            </w:r>
          </w:p>
        </w:tc>
      </w:tr>
      <w:tr w:rsidR="00AE7D67" w:rsidRPr="00A070F2" w:rsidTr="00E0368F">
        <w:trPr>
          <w:trHeight w:val="243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D174C6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Подпрограмма</w:t>
            </w:r>
            <w:r w:rsidR="001C1089" w:rsidRPr="00E0368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"Развитие системы общего образования в муниципальном образовании городском округе "Город Комсомольск-на-Амуре"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01 2 00 00000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506927" w:rsidP="0041682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1 996 185 915,57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506927" w:rsidP="0041682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219 257 895,57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1C1089" w:rsidP="0041682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1 776 928 020,00</w:t>
            </w:r>
          </w:p>
        </w:tc>
      </w:tr>
      <w:tr w:rsidR="00AE7D67" w:rsidRPr="00A070F2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"Организация предоставления общедоступного и бесплатного начального общего, основного общего и среднего общего образования в муниципальных учреждениях"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506927" w:rsidP="0041682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219 257 895,57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506927" w:rsidP="0041682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219 257 895,57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1C1089" w:rsidP="0041682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A070F2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01 2 01 20110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506927" w:rsidP="0041682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sz w:val="24"/>
                <w:szCs w:val="24"/>
              </w:rPr>
              <w:t>219 257 895,57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506927" w:rsidP="0041682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sz w:val="24"/>
                <w:szCs w:val="24"/>
              </w:rPr>
              <w:t>219 257 895,57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1C1089" w:rsidP="0041682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A070F2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01 2 01 20110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506927" w:rsidP="0041682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sz w:val="24"/>
                <w:szCs w:val="24"/>
              </w:rPr>
              <w:t>219 257 895,57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506927" w:rsidP="0041682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sz w:val="24"/>
                <w:szCs w:val="24"/>
              </w:rPr>
              <w:t>219 257 895,57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1C1089" w:rsidP="0041682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A070F2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01 2 01 20110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506927" w:rsidP="0041682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219 257 895</w:t>
            </w:r>
            <w:r w:rsidR="001C1089" w:rsidRPr="00A070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506927" w:rsidP="0041682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sz w:val="24"/>
                <w:szCs w:val="24"/>
              </w:rPr>
              <w:t>219 257 895,57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1C1089" w:rsidP="0041682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A070F2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"Осуществление отдельных государственных полномочий, переданных органам местного самоуправления"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1 776 928 020,00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1 776 928 020,00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012030И140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1 776 928 020,00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1 776 928 020,00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012030И140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1 776 928 020,00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1 776 928 020,00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012030И140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1 776 928 020,00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1 776 928 020,00</w:t>
            </w:r>
          </w:p>
        </w:tc>
      </w:tr>
      <w:tr w:rsidR="00AE7D67" w:rsidRPr="00E0368F" w:rsidTr="00E0368F">
        <w:trPr>
          <w:trHeight w:val="243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D174C6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174C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Подпрограмма </w:t>
            </w:r>
            <w:r w:rsidR="001C1089" w:rsidRPr="00E0368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"Развитие системы дополнительного образования в  городском округе "Город Комсомольск-на-Амуре"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01 4 00 00000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158 197 803,80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158 197 803,80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"Организация предоставления общедоступного и бесплатного дополнительного образования в муниципальных учреждениях"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132 669 195,80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132 669 195,80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организаций дополнительного образования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01 4 01 17020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132 127 292,60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132 127 292,60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01 4 01 17020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132 127 292,60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132 127 292,60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01 4 01 17020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132 127 292,60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132 127 292,60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в области образования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01 4 01 20120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541 903,20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541 903,20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01 4 01 20120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541 903,20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541 903,20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01 4 01 20120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541 903,20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541 903,20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"Обеспечение персонифицированного финансирования дополнительного образования детей"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субсидии на финансовое обеспечение затрат, связанных с реализацией проекта по обеспечению развития системы дополнительного образования детей посредством внедрения механизма персонифицированного финансирования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01 4 02 27430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01 4 02 27430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01 4 02 27430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"Развитие физической культуры и спорта в муниципальном образовании городском округе "Город Комсомольск-на-Амуре"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198 954 286,32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198 954 286,32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  <w:r w:rsidR="009A433F"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предоставления услуг муниципальными спортивными школами олимпийского резерва</w:t>
            </w: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195 890 046,32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195 890 046,32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9A433F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Спортивная подготовка по олимпийским видам спорта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46 051 710,13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46 051 710,13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46 051 710,13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46 051 710,13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46 051 710,13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46 051 710,13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86514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</w:t>
            </w:r>
            <w:bookmarkStart w:id="0" w:name="_GoBack"/>
            <w:bookmarkEnd w:id="0"/>
            <w:r w:rsidR="009A433F"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 подготовки спортивного резерва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149 838 336,19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149 838 336,19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149 838 336,19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149 838 336,19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149 838 336,19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149 838 336,19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  <w:r w:rsidR="009A433F"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Создание условий для вовлечения различных групп населения города к регулярным занятиям физической культуры и спорта</w:t>
            </w: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3 064 240,00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3 064 240,00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9A433F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физкультурных и спортивных мероприятий, а также обеспечение участия сборных команд (делегаций) города Комсомольска-на-Амуре в официальных физкультурных и спортивных мероприятиях, проводимых на территории Хабаровского края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2 864 240,00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2 864 240,00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2 724 240,00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2 724 240,00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2 724 240,00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2 724 240,00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9A433F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Всероссийского физкультурно-спортивного комплекса "Готов к труду и обороне" (ГТО) на территории городского округа «Город Комсомольск-на-Амуре»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  <w:r w:rsidR="0075213C"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75213C"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  <w:r w:rsidR="0075213C"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SС680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  <w:r w:rsidR="0075213C"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75213C"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  <w:r w:rsidR="0075213C"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SС680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  <w:r w:rsidR="0075213C"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75213C"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  <w:r w:rsidR="0075213C"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SС680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городского округа "Город Комсомольск-на-Амуре" "Развитие дорожной сети, благоустройство городского </w:t>
            </w: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округа  "Город Комсомольск-на-Амуре"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183 145 610,00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183 145 610,00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43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Подпрограмма "Развитие, модернизация и содержание дорожной сети городского округа "Город Комсомольск-на-Амуре"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112 555 610,00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112 555 610,00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"Развитие инфраструктуры улично-дорожной сети"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03 1 01 00000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2 836 880,00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2 836 880,00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 (приведение в нормативное транспортно-эксплуатационное состояние улично-дорожной сети г. Комсомольска-на-Амуре)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(реконструкция, техническое перевооружение) объектов капитального строительства муниципальной собственности, включенных в перечень краевых адресных инвестиционных проектов. </w:t>
            </w:r>
            <w:proofErr w:type="gramStart"/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"Субсидии бюджетам муниципальных образований края на софинансирование расходных обязательств муниципальных образований края по строительству и реконструкции объектов дорожного хозяйства, находящихся в муниципальной собственности)"</w:t>
            </w:r>
            <w:proofErr w:type="gramEnd"/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03101SС280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1 085 010,00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1 085 010,00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03101SС280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1 085 010,00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1 085 010,00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03101SС280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1 085 010,00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1 085 010,00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собственности, включенных в перечень краевых адресных инвестиционных проектов. "Комсомольское шоссе". Реконструкция" (приведение в нормативное транспортно-эксплуатационное состояние улично-дорожной сети г. Комсомольска-на-Амуре)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03101SС28A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1 290 870,00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1 290 870,00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03101SС28A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1 290 870,00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1 290 870,00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03101SС28A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1 290 870,00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1 290 870,00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(реконструкция, техническое перевооружение) </w:t>
            </w: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объектов капитального строительства муниципальной собственности, включенных в перечень краевых адресных инвестиционных проектов. "Проспект Победы от ул. Комсомольское шоссе до пер. Дворцовый" (Реконструкция) (приведение в нормативное транспортно-эксплуатационное состояние улично-дорожной сети г. Комсомольска-на-Амуре)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03101SС28Д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03101SС28Д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03101SС28Д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"Содержание объектов улично-дорожной сети"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03 1 03 00000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109 218 730,00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109 218 730,00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содержание объектов улично-дорожной сети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03 1 03 25120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109 218 730,00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109 218 730,00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03 1 03 25120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109 218 730,00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109 218 730,00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03 1 03 25120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109 218 730,00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109 218 730,00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Региональный проект "Дорожная сеть" в рамках государственной программы Хабаровского края "Развитие транспортной системы Хабаровского края"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031R100000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образований края на софинансирование расходных обязательств муниципальных образований края по капитальному ремонту и ремонту объектов дорожного хозяйства, находящихся в муниципальной собственности в рамках государственной программы Хабаровского края "Развитие транспортной системы Хабаровского края"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031R1SС290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031R1SС290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031R1SС290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43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Подпрограмма "Развитие и содержание объектов благоустройства городского округа "Город Комсомольск-на-Амуре"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03 2 00 00000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70 590 000,00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70 590 000,00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благоустройства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03 2 00 25650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68 790 000,00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68 790 000,00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03 2 00 25650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68 790 000,00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68 790 000,00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03 2 00 25650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68 790 000,00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68 790 000,00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9511C2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содержанию</w:t>
            </w:r>
            <w:r w:rsidR="001C1089"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фонтанов, находящихся в собственности муниципального образования городского округа "Город Комсомольск-на-Амуре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03 2 00 61150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03 2 00 61150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03 2 00 61150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"Повышение безопасности дорожного движения на территории муниципального образования городского округа "Город Комсомольск-на-Амуре"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"Совершенствование организации движения транспортных средств и пешеходов"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технических средств организации дорожного движения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04 0 01 25030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04 0 01 25030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04 0 01 25030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пешеходных переходов, в том числе прилегающих непосредственно к образовательным учреждениям, средствами освещения, искусственными дорожными неровностями, светофорами, системами светового оповещения, дорожными знаками со светодиодной индикацией, дорожной разметкой с применением цветных дорожных покрытий; обустройство опасных участков улично-дорожной сети дорожными ограждениями; устройство пешеходных тротуаров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04001SС670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04001SС670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04001SС670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"Содействие развитию малого и среднего предпринимательства в городском округе "Город Комсомольск-на-Амуре"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Поддержка субъектов малого и среднего предпринимательства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субъектам малого и среднего предпринимательства города Комсомольска-на-Амуре на компенсацию затрат, связанных с развитием производства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05002S8101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05002S8101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05002S8101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сельского хозяйства на территории муниципального образования городского округа "Город Комсомольск-на-Амуре"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Поддержка и содействие развитию садоводческих, огороднических некоммерческих объединений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субсидии на возмещение части затрат на инженерное обеспечение территорий садоводческих, огороднических некоммерческих товариществ, на технологическое присоединение к расположенным за пределами территории садоводческих, огороднических некоммерческих товариществ линиям электроснабжения, водоснабжения и водоотведения, на благоустройство земельных участков общего назначения в границах садоводческих, огороднических некоммерческих товариществ</w:t>
            </w:r>
            <w:proofErr w:type="gramEnd"/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06 0 02 24380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06 0 02 24380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06 0 02 24380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Поддержка и развитие сельскохозяйственной кооперации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в форме субсидии сельскохозяйственным потребительским кооперативам на </w:t>
            </w: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развитие сельскохозяйственной кооперации, в том числе развитие центров сельскохозяйственной кооперации на территории городского округа "Город Комсомольск-на-Амуре"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06 0 03 24390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06 0 03 24390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06 0 03 24390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 городского округа "Город Комсомольск-на-Амуре" "Повышение качества жилищно-коммунального обслуживания населения муниципального образования городского округа "Город Комсомольск-на-Амуре"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93 483 727,26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93 483 727,26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 муниципального жилищного фонда городского округа "Город Комсомольск-на-Амуре"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50 550 000,00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50 550 000,00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индивидуальных приборов учета в жилищном фонде муниципальной собственности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07 0 02 25601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07 0 02 25601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07 0 02 25601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муниципального жилищного фонда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07 0 02 25610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07 0 02 25610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07 0 02 25610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07 0 02 25660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07 0 02 25660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07 0 02 25660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Техническая инвентаризация объектов жилищного фонда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проведение технической инвентаризации </w:t>
            </w: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объектов жилищного фонда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07 0 03 25630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07 0 03 25630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07 0 03 25630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ритуальных услуг и содержание мест захоронения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7 666 440,00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7 666 440,00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текущее содержание общественных кладбищ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07 0 04 25620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7 666 440,00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7 666 440,00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07 0 04 25620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7 666 440,00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7 666 440,00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07 0 04 25620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7 666 440,00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7 666 440,00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32 807 813,26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32 807 813,26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основных средств муниципальных предприятий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Применение регулируемых </w:t>
            </w:r>
            <w:r w:rsidR="006262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(цен) </w:t>
            </w: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тарифов на тепловую энергию, поставляемую населению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31 451 713,26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31 451 713,26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31 451 713,26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31 451 713,26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31 451 713,26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31 451 713,26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Погребение умерших граждан, удостоенных звания "Почетный гражданин города Комсомольска-на-Амуре"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Субсидия на паспортизацию мест захоронений участников ВОВ, организация и приведение в порядок мест захоронений участников ВОВ, санитарная уборка и благоустройство прилегающих территорий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43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Подпрограмма "Обращение с твердыми бытовыми и промышленными отходами в  муниципальном образовании  городском округе "Город Комсомольск-на-Амуре"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1 061 334,00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1 061 334,00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обезвреживания опасных отходов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60 934,00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60 934,00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Сдача на демеркуризацию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60 934,00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60 934,00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47 984,00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47 984,00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41 484,00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41 484,00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обращения с твердыми бытовыми отходами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1 000 400,00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1 000 400,00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и ликвидация несанкционированных свалок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07 2 02 23240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07 2 02 23240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07 2 02 23240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43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Подпрограмма "Развитие коммунальных систем водоснабжения и водоотведения города Комсомольска-на-Амуре"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07 3 00 00000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898 140,00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898 140,00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07 3 00 40010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07 3 00 40010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07 3 00 40010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проектов.</w:t>
            </w:r>
            <w:r w:rsidR="00C234A9"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"Развитие и модернизация инфраструктуры водоснабжения г. Комсомольска-на-Амуре. III пусковой комплекс. Этап N 4. Участок водопроводной сети 300 мм на пересечении пр. Мира и пр. Ленина (точка А) до пересечения ул. Кирова и пр. Ленина (точка В)"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07300L112П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07300L112П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07300L112П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проектов. "Развитие и модернизация инфраструктуры водоснабжения г. Комсомольска-на-Амуре. III пусковой комплекс. Этап № 3. Участок водопроводной сети 200 мм на пересечении пр. </w:t>
            </w: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Интернационального и пр. Ленина (точка А) до пересечения ул. Аллея Труда и пр. </w:t>
            </w:r>
            <w:proofErr w:type="gramStart"/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Интернационального</w:t>
            </w:r>
            <w:proofErr w:type="gramEnd"/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(точка Д)"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07300L112Р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07300L112Р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07300L112Р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"Обеспечение качественным жильем"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95 780 700,00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13 870 270,00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81 910 430,00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градостроительной документации и формирование земельных участков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разработку градостроительной документации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08001SС200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08001SС200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08001SС200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жилищного строительства, в том числе малоэтажного жилищного строительства в городском округе "Город Комсомольск-на-Амуре"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Комплексное освоение и развитие территорий города в целях жилищного строительства. Строительство инженерной и транспортной инфраструктуры к земельным участкам, предоставляемым (предоставленным) в собственность бесплатно гражданам, имеющим трех и более детей, в целях жилищного строительства.</w:t>
            </w:r>
            <w:r w:rsidR="00C234A9"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"Подъездные дороги и внутриквартальные проезды в границах территории севернее бывшей базы "Зеленстроя" в квартале индивидуальной усадебной застройки "Силинский" (дороги на время строительства)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08002SС231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08002SС231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08002SС231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Комплексное освоение и развитие территорий города в целях жилищного строительства. Строительство инженерной и транспортной инфраструктуры к земельным участкам, </w:t>
            </w: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предоставляемым (предоставленным) в собственность бесплатно гражданам, имеющим трех и более детей, в целях жилищного строительства. "Подъездные дороги и внутриквартальные проезды в границах территории северо-западнее станции </w:t>
            </w:r>
            <w:proofErr w:type="gramStart"/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Комсомольск-Сортировочный</w:t>
            </w:r>
            <w:proofErr w:type="gramEnd"/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(дороги на время строительства)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08002SС232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08002SС232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08002SС232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E86E9A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Комплексное освоение и развитие территорий города в целях жилищного строительства. Строительство инженерной и транспортной инфраструктуры к земельным участкам, предоставляемым (предоставленным) в собственность бесплатно гражданам, имеющим трех и более детей, в целях жилищного строительства. "Подъездные дороги и внутриквартальные проезды в границах территории юго-западнее квартала индивидуальной усадебной застройки Хапсоль-2"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08002SС233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08002SС233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08002SС233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Региональный проект "Обеспечение устойчивого сокращения непригодного для проживания жилищного фонда" в рамках государственной программы Хабаровского края "Повышение качества жилищно-коммунального обслуживания населения Хабаровского края"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080F300000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89 430 700,00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7 520 270,00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81 910 430,00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мероприятий по переселению граждан из аварийного жилищного фонда, признанного таковым до 01 января 2017 года, за счет средств, поступивших от государственной корпорации – Фонда содействия реформированию жилищно-коммунального хозяйства, в рамках государственной программы Хабаровского края «Повышение качества жилищно-коммунального обслуживания населения </w:t>
            </w: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Хабаровского края»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080F367483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81 048 224,57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81 048 224,57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080F367483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81 048 224,57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81 048 224,57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080F367483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81 048 224,57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81 048 224,57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признанного таковым до 01 января 2017 года, за счет сре</w:t>
            </w:r>
            <w:proofErr w:type="gramStart"/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аевого бюджета в рамках государственной программы Хабаровского края «Повышение качества жилищно-коммунального обслуживания населения Хабаровского края»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080F367484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862 205,43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862 205,43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080F367484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862 205,43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862 205,43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080F367484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862 205,43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862 205,43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признанного таковым до 01 января 2017 года, в рамках государственной программы Хабаровского края «Повышение качества жилищно-коммунального обслуживания населения Хабаровского края»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080F36748S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7 520 270,00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7 520 270,00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080F36748S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7 520 270,00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7 520 270,00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080F36748S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7 520 270,00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7 520 270,00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"Формирование электронного муниципалитета на основе межструктурной информатизации и автоматизации предоставления муниципальных услуг, внедрения технологий предоставления муниципальных услуг и функций в электронном виде"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электронного муниципалитета в городском округе "Город Комсомольск-на-Амуре"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Сопровождение и техническое обслуживание сетевой инфраструктуры и программной среды, сервисов предоставления коммуникационных и электронных информационных услуг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</w:t>
            </w: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09 0 01 27300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городского округа "Город Комсомольск-на-Амуре" "Доступная среда"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социальной интеграции граждан с ограниченными возможностями здоровья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физкультурно-спортивных, социокультурных и творческих мероприятий для граждан с ограниченными возможностями здоровья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10 0 02 27290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10 0 02 27290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10 0 02 27290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"Дополнительные меры социальной поддержки отдельных категорий граждан, семей с детьми муниципального образования городского округа "Город Комсомольск-на-Амуре"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Оказание адресной социальной помощи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социальной поддержки и социальной помощи отдельным категориям граждан муниципального образования городского округа "Город Комсомольск-на-Амуре"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11 0 01 71310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11 0 01 71310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11 0 01 71310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11 0 01 71310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11 0 01 71310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проведение реабилитационных и социокультурных мероприятий, акций по социальной поддержке отдельных категорий граждан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(конкурсов, фестивалей, концертов, акций)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11 0 04 71320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11 0 04 71320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11 0 04 71320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11 0 04 71320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11 0 04 71320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"Развитие туризма в городском округе "Город Комсомольск-на-Амуре"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700 250,00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700 250,00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туристско-рекреационного кластера "Комсомольский"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700 250,00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700 250,00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12 0 03 40010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73 550,00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73 550,00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12 0 03 40010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73 550,00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73 550,00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12 0 03 40010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73 550,00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73 550,00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(реконструкция) объектов обеспечивающей инфраструктуры с длительным сроком окупаемости, входящих в состав инвестиционных проектов по созданию в субъектах Российской Федерации туристических кластеров. 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проектов. "Наружные инженерные сети" от бульвара Юности до набережной реки Амур к объектам "Гостиничный этнографический комплекс "Село Пермское", "Православный комплекс" в городе Комсомольске-на-Амуре"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12003L384A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12003L384A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12003L384A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городского округа "Город Комсомольск-на-Амуре" "Обеспечение общественной безопасности и противодействие преступности на территории муниципального образования </w:t>
            </w: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городского округа "Город Комсомольск-на-Амуре"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596 460,00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596 460,00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Формирование здорового образа жизни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муниципальной службы в городском округе "Город Комсомольск-на-Амуре"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41 997 652,82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41 997 652,82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 развитию муниципальной службы в городском округе "Город Комсомольск-на-Амуре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10 555 440,00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10 555 440,00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самоуправления, обеспечение доступности информации о деятельности органов местного самоуправления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10 367 340,00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10 367 340,00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9 713 140,00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9 713 140,00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9 713 140,00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9 713 140,00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 городского округа «Город Комсомольск-на-Амуре»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 социальной защищенности муниципальных служащих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31 442 212,82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31 442 212,82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31 442 212,82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31 442 212,82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8 402 212,82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8 402 212,82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8 402 212,82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8 402 212,82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22 990 000,00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22 990 000,00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"Содействие развитию и поддержка общественных объединений, некоммерческих организаций и инициатив гражданского общества в муниципальном образовании городском округе "Город Комсомольск-на-Амуре"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Создание условий для </w:t>
            </w: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эффективного функционирования некоммерческих организаций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15 0 01 00000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Организация, проведение конкурсов социально-значимых инициатив среди социально-ориентированных некоммерческих организаций и оказание муниципальной финансовой поддержки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15 0 01 27370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15 0 01 27370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15 0 01 27370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15 0 01 27370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15 0 01 27370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15 0 01 27370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15 0 01 27370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муниципальной финансовой поддержки социально ориентированным некоммерческим организациям, осуществляющим свою деятельность на территории муниципального образования городского округа "Город Комсомольск-на-Амуре"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A070F2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"Развитие международных и внешнеэкономических связей городского округа "Город Комсомольск-на-Амуре"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ED25D4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  <w:r w:rsidR="001C1089" w:rsidRPr="00A070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ED25D4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  <w:r w:rsidR="001C1089" w:rsidRPr="00A070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A070F2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внешнеэкономического и международного сотрудничества, продвижение и информационное сопровождение международной деятельности, реализация организационных мероприятий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ED25D4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1C1089" w:rsidRPr="00A070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ED25D4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1C1089" w:rsidRPr="00A070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A070F2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визитов делегаций, проведение встреч, конференций, </w:t>
            </w: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участие в международных выставках, ярмарках и других внешнеэкономических мероприятиях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16 0 01 27330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ED25D4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C1089" w:rsidRPr="00A070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ED25D4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C1089" w:rsidRPr="00A070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A070F2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16 0 01 27330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ED25D4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C1089" w:rsidRPr="00A070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ED25D4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C1089" w:rsidRPr="00A070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16 0 01 27330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ED25D4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C1089" w:rsidRPr="00A070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ED25D4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C1089" w:rsidRPr="00A070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A070F2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70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дружественных связей, продвижение и информационное сопровождение международной деятельности, реализация организационных мероприятий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визитов делегаций, участие в международных выставках, ярмарках и других внешнеэкономических мероприятиях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16 0 02 27340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16 0 02 27340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16 0 02 27340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"Управление муниципальными финансами"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136 222 600,00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136 222 600,00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Эффективное управление муниципальным долгом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136 222 600,00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136 222 600,00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кредитов, предоставленных кредитными организациями в валюте Российской Федерации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136 222 600,00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136 222 600,00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136 222 600,00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136 222 600,00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136 222 600,00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136 222 600,00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"Развитие культуры в городском округе "Город Комсомольск-на-Амуре"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426 292 379,48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426 292 379,48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детей в сфере культуры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118 031 510,72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118 031 510,72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подведомственных учреждений дополнительного образования в сфере культуры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118 031 510,72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118 031 510,72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18 0 01 12060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118 031 510,72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118 031 510,72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118 031 510,72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118 031 510,72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библиотечного дела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108 040 564,92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108 040 564,92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подведомственных муниципальных библиотек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108 040 564,92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108 040 564,92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108 040 564,92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108 040 564,92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108 040 564,92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108 040 564,92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музейного дела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67 222 809,91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67 222 809,91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подведомственных муниципальных музеев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67 222 809,91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67 222 809,91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67 222 809,91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67 222 809,91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67 222 809,91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67 222 809,91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культурно-досугового обслуживания населения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31 501 722,94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31 501 722,94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в сфере культуры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3 299 202,50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3 299 202,50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3 299 202,50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3 299 202,50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3 299 202,50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3 299 202,50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подведомственного муниципального культурно-досугового учреждения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28 172 520,44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28 172 520,44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28 172 520,44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28 172 520,44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28 172 520,44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28 172 520,44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культурно-массовых мероприятий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театрального искусства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75 177 383,02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75 177 383,02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</w:t>
            </w: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подведомственного муниципального театра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18 0 05 12050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74 878 761,44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74 878 761,44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74 878 761,44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74 878 761,44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74 878 761,44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74 878 761,44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в рамках государственной программы Хабаровского края "Культура Хабаровского края"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18005L4660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298 621,58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298 621,58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18005L4660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298 621,58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298 621,58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18005L4660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298 621,58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298 621,58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Сохранение, развитие и популяризация животных, содержащихся в неволе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18 0 06 00000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24 733 243,27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24 733 243,27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подведомственного муниципального автономного учреждения культуры "Зоологический центр "Питон"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24 733 243,27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24 733 243,27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24 733 243,27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24 733 243,27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24 733 243,27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24 733 243,27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полномочий по решению вопросов местного значения в области культуры, сохранение объектов культурного наследия местного (муниципального) значения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18 0 07 00000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1 585 144,70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1 585 144,70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1 585 144,70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1 585 144,70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1 495 484,70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1 495 484,70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1 495 484,70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1 495 484,70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89 660,00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89 660,00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89 660,00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89 660,00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городского округа "Город Комсомольск-на-Амуре" </w:t>
            </w: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"Создание условий для предоставления транспортных услуг и организация транспортного обслуживания населения в границах городского округа "Город Комсомольск-на-Амуре"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19 0 00 00000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Совершенствование процесса организации транспортного обслуживания на территории городского округа "Город Комсомольск-на-Амуре"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мониторинга движения транспорта общего пользования на территории города с использованием навигационной системы спутникового позиционирования "ГЛОНАСС"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19 0 02 27410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19 0 02 27410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19 0 02 27410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"Обеспечение пожарной безопасности в границах городского округа "Город Комсомольск-на-Амуре"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5 351 200,00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5 351 200,00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5 351 200,00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5 351 200,00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 муниципального образования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20 0 01 19030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5 351 200,00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5 351 200,00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20 0 01 19030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5 351 200,00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5 351 200,00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20 0 01 19030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5 351 200,00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5 351 200,00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молодежной политики городского округа "Город Комсомольск-на-Амуре"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68 809 645,60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68 809 645,60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Организационно-воспитательная работа с молодежью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68 809 645,60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68 809 645,60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учреждений, обеспечивающих предоставление услуг в области молодежной политики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67 584 645,60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67 584 645,60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67 584 645,60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67 584 645,60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67 584 645,60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67 584 645,60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"Повышение инвестиционной привлекательности города Комсомольск-на-Амуре"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благоприятных условий для привлечения инвестиций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страхованию и первоначальной рыночной оценке объектов муниципального залогового фонда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22 0 01 10540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22 0 01 10540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22 0 01 10540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формированию инвестиционной привлекательности города Комсомольске-на-Амуре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22 0 01 81140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22 0 01 81140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22 0 01 81140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"Безопасный город"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229 750,00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229 750,00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общего уровня общественной безопасности и безопасности среды обитания на территории муниципального образования городского округа "Город Комсомольск-на-Амуре"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рамках муниципальной программы городского округа "Город Комсомольск-на-Амуре" "Безопасный город"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23001SС010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23001SС010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23001SС010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Оборудование, усовершенствование аппаратно-технических и программных средств ситуационного центра, организованного на базе ЕДДС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169 750,00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169 750,00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23003SС930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169 750,00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169 750,00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23003SС930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169 750,00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169 750,00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23003SС930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169 750,00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169 750,00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</w:t>
            </w:r>
            <w:r w:rsidR="00C234A9"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"Формирование современной городской среды на территории муниципального образования городского округа "Город Комсомольск-на-Амуре" на 2018-2022 годы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дворовых территорий, согласно минимальному перечню работ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24001L555A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24001L555A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24001L555A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Региональный проект "Формирование комфортной городской среды" в рамках государственной программы Хабаровского края "Формирование современной городской среды на 2018 - 2022 годы"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240F200000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программ формирования современной городской среды (субсидии бюджетам муниципальных образований Хабаровского края на софинансирование расходных обязательств муниципальных образований края по реализации муниципальных программ формирования современной городской среды) в рамках государственной программы </w:t>
            </w: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Хабаровского края "Формирование современной городской среды на 2018 - 2022 годы"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240F25555A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240F25555A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240F25555A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"Управление и распоряжение муниципальным имуществом"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15 310 981,00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15 310 981,00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Распоряжение муниципальным имуществом, не участвующим в обеспечении исполнения полномочий органов местного самоуправления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10 010 981,00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10 010 981,00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приватизации объектов муниципальной собственности (определение рыночной стоимости объектов муниципальной собственности)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заключения договоров аренды движимого и недвижимого имущества муниципальной собственности, за исключением земельных участков (определение рыночной стоимости арендной платы)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нежилых помещений, находящихся в муниципальной собственности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6 007 931,00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6 007 931,00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6 007 931,00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6 007 931,00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6 007 931,00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6 007 931,00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пустующих нежилых помещений, находящихся в муниципальной собственности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начислению и приему от нанимателей муниципальных жилых помещений, и перечислению в местный бюджет платы за наем муниципальных жилых помещений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содержанию и текущему ремонту общего имущества многоквартирного дома в доле пустующих муниципальных нежилых помещений многоквартирного дома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земельными ресурсами на территории городского округа "Город Комсомольск-на-Амуре"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Демонтаж рекламных конструкций, установленных без разрешения, срок действия которого не истек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комплексных кадастровых работ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25002L511А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25002L511А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7E3C4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25002L511А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7E3C4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AE7D67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AE7D67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996 156 477,75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731 096 757,75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265 059 720,00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509 679 467,85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509 679 467,85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Высшее должностное лицо муниципального образования городского округа "Город Комсомольск-на-Амуре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4 899 477,88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4 899 477,88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4 177 137,88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4 177 137,88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4 177 137,88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4 177 137,88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4 177 137,88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4 177 137,88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Председатель Комсомольской-на-Амуре городской Думы и его заместитель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5 506 094,03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5 506 094,03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5 282 594,03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5 282 594,03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5 282 594,03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5 282 594,03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5 282 594,03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5 282 594,03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деятельности членов представительной власти органов местного самоуправления</w:t>
            </w:r>
            <w:proofErr w:type="gramEnd"/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7 109 626,82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7 109 626,82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7 100 586,82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7 100 586,82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7 100 586,82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7 100 586,82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7 100 586,82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7 100 586,82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Комсомольской-на-Амуре контрольно-счетной палаты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5 179 518,75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5 179 518,75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5 179 518,75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5 179 518,75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71 0 04 10010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5 179 518,75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5 179 518,75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5 179 518,75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5 179 518,75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486 984 750,37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486 984 750,37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480 685 965,37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480 685 965,37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480 410 555,37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480 410 555,37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480 410 555,37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480 410 555,37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73 410,00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73 410,00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73 410,00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73 410,00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6 298 785,00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6 298 785,00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35 840,00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35 840,00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35 840,00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35 840,00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6 262 945,00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6 262 945,00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6 262 945,00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6 262 945,00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Резервный фонд администрации города Комсомольска-на-Амуре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Резервные средства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муниципального образования городского округа "Город Комсомольск-на-Амуре"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206 417 289,90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206 417 289,90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 имуществом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8 051 020,00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8 051 020,00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жилых помещений, находящихся в муниципальной собственности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 в муниципальную собственность выморочного имущества в виде жилых помещений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по оценке рыночной величины концессионной платы за использование объектов недвижимого имущества муниципальной собственности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стоимости земельных участков при оспаривании их кадастровой стоимости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Выплата возмещения за изымаемые жилые помещения многоквартирных домов, признанных аварийными и подлежащие сносу или реконструкции, оценка определения выкупной цены изымаемых жилых помещений и рыночной стоимости </w:t>
            </w: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предоставляемых жилых помещений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73 0 01 10750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уплату налогов на имущество, переданное в оперативное управление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по хозяйственному обслуживанию органов местного самоуправления городского округа "Город Комсомольск-на-Амуре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87 646 653,22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87 646 653,22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хозяйственному обслуживанию органов местного самоуправления городского округа "Город Комсомольск-на-Амуре"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87 646 653,22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87 646 653,22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56 977 833,92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56 977 833,92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56 977 833,92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56 977 833,92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27 450 389,30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27 450 389,30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27 450 389,30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27 450 389,30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3 218 430,00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3 218 430,00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3 218 430,00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3 218 430,00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 полномочий администрации города Комсомольска-на-Амуре в сфере строительства, реконструкции объектов муниципальной собственности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31 011 021,66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31 011 021,66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учреждений по реализации полномочий администрации города Комсомольска-на-Амуре в сфере строительства, реконструкции объектов для муниципальных нужд муниципального образования городского округа "Город Комсомольск-на-Амуре"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31 011 021,66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31 011 021,66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30 714 871,66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30 714 871,66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30 714 871,66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30 714 871,66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224 150,00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224 150,00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224 150,00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224 150,00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и содержание муниципального архива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11 363 975,66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11 363 975,66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архивных учреждений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11 363 975,66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11 363 975,66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11 363 975,66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11 363 975,66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11 363 975,66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11 363 975,66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ситуаций, гражданской обороне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28 245 066,00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28 245 066,00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поддержка в постоянной готовности муниципальной системы оповещения и информирования населения о чрезвычайных ситуациях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муниципального образования городского округа "Город Комсомольск-на-Амуре"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28 065 066,00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28 065 066,00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23 951 026,00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23 951 026,00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23 951 026,00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23 951 026,00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3 633 720,00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3 633 720,00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3 633 720,00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3 633 720,00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Периодические издания, учрежденные органами местного самоуправления городского округа "Город Комсомольск-на-Амуре"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73 0 07 00000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2 384 559,00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2 384 559,00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средств массовой информации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2 384 559,00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2 384 559,00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2 384 559,00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2 384 559,00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2 384 559,00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2 384 559,00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Отдельные мероприятия по социальному обеспечению населения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73 0 08 00000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D52D91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льгот гражданам, удостоенных звания «Почетный гражданин города Комсомольска-на-Амуре»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73 0 08 70020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73 0 08 70020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73 0 08 70020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иных полномочий муниципального образования городского округа "Город Комсомольск-на-Амуре" в соответствии с </w:t>
            </w: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законодательством Российской Федерации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24 948 057,23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24 948 057,23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Формирование сведений по жилищному фонду муниципального образования городского округа "Город Комсомольск-на-Амуре"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для Комсомольской-на-Амуре городской Думы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368 115,00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368 115,00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348 115,00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348 115,00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348 115,00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348 115,00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актуализации схемы теплоснабжения города Комсомольска-на-Амуре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услуг, связанных с осуществлением регулярных пассажирских перевозок автомобильным транспортом по городским маршрутам по регулируемым тарифам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Мероприятия по актуализации схемы водоснабжения и </w:t>
            </w: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водоотведения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73 0 09 10780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отдельных мероприятий для органов местного самоуправления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546 554,00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546 554,00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546 554,00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546 554,00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103 446,00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103 446,00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103 446,00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103 446,00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13 859 942,23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13 859 942,23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11 387 942,23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11 387 942,23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11 387 942,23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11 387 942,23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конкурсов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73 0 09 16040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73 0 09 16040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73 0 09 16040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и ремонт гидротехнических сооружений в границах муниципального образования городского округа "Город Комсомольск-на-Амуре"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Транспортирование в учреждения судебно-медицинской экспертизы с мест происшествий тел погибших граждан, неопознанных умерших на территории городского округа "Город Комсомольск-на-Амуре"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Обязательное страхование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ведение учетного процесса, бухгалтерского учета в муниципальных учреждениях культуры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73 0 10 00000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12 196 037,13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12 196 037,13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культуры (централизованная бухгалтерия)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12 196 037,13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12 196 037,13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11 604 987,13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11 604 987,13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11 604 987,13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11 604 987,13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591 050,00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591 050,00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591 050,00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591 050,00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265 059 720,00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265 059 720,00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по созданию и организации деятельности комиссий по делам несовершеннолетних и защите их </w:t>
            </w: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прав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740000П010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3 524 440,00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3 524 440,00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3 374 445,00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3 374 445,00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3 374 445,00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3 374 445,00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149 995,00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149 995,00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149 995,00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149 995,00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349 450,00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349 450,00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349 450,00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CE1DE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по </w:t>
            </w:r>
            <w:r w:rsidR="006262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компенсации</w:t>
            </w: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организациям убытков, связанных с применением регулируемых</w:t>
            </w:r>
            <w:r w:rsidR="00CE1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262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цен </w:t>
            </w:r>
            <w:r w:rsidR="00CE1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6262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тарифов</w:t>
            </w:r>
            <w:r w:rsidR="00CE1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тепловую энергию, поставляемую населению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81 684 070,00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81 684 070,00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81 684 070,00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81 684 070,00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81 684 070,00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81 684 070,00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государственных полномочий Хабаровского края в части </w:t>
            </w:r>
            <w:r w:rsidR="00CE1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компенсации</w:t>
            </w: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организациям убытков, связанных с применением регулируемых </w:t>
            </w:r>
            <w:r w:rsidR="00CE1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</w:t>
            </w:r>
            <w:r w:rsidR="006262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E1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6262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тарифов</w:t>
            </w:r>
            <w:r w:rsidR="00CE1D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62625E"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тепловую энергию, поставляемую </w:t>
            </w: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740000П130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374 000,00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</w:t>
            </w:r>
            <w:proofErr w:type="gramStart"/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предоставлению отдельных гарантий прав граждан в области образования в части финансового обеспечения мер социальной поддержки педагогических работников муниципальных образовательных организаций при выходе на пенсию</w:t>
            </w:r>
            <w:proofErr w:type="gramEnd"/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выпускников профессиональных образовательных организаций и образовательных организаций высшего образования при поступлении на работу в муниципальные образовательные организации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3 955 140,00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3 955 140,00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3 955 140,00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3 955 140,00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3 929 060,00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3 929 060,00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26 080,00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в части финансового обеспечения мер социальной поддержки педагогических работников муниципальных образовательных организаций при выходе на пенсию и выпускников профессиональных образовательных организаций и образовательных организаций высшего образования при поступлении на работу в муниципальные образовательные организации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35 880,00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740000П150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35 880,00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35 880,00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обеспечению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1 305 480,00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1 305 480,00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22 324,00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22 324,00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1 283 156,00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1 283 156,00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1 283 156,00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1 283 156,00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9 740,00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9 740,00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9 740,00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по выплате компенсации части родительской платы за присмотр и уход за детьми в государственных и муниципальных дошкольных </w:t>
            </w: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740000П250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107 011 320,00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107 011 320,00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1 466 060,00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1 466 060,00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1 466 060,00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1 466 060,00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105 545 260,00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105 545 260,00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105 545 260,00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105 545 260,00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740000П260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1 531 190,00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1 531 190,00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740000П260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443 430,00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740000П260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443 430,00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740000П260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1 087 760,00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1 087 760,00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740000П260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1 087 760,00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1 087 760,00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3 444 940,00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3 444 940,00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3 444 940,00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3 444 940,00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3 444 940,00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3 444 940,00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</w:t>
            </w: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полномочий Хабаровского края в части возмещения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740000П300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366 040,00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366 040,00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355 640,00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355 640,00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355 640,00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355 640,00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государственному управлению охраной труда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2 012 400,00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2 012 400,00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1 893 800,00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1 893 800,00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1 893 800,00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1 893 800,00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118 600,00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118 600,00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применению законодательства об административных правонарушениях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2 833 990,00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2 833 990,00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2 620 466,00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2 620 466,00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</w:t>
            </w: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органов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740000П320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2 620 466,00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2 620 466,00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213 524,00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213 524,00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213 524,00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213 524,00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</w:t>
            </w:r>
            <w:proofErr w:type="gramStart"/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740000П331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1 574 450,00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1 574 450,00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740000П331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1 574 450,00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1 574 450,00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740000П331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1 574 450,00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1 574 450,00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</w:t>
            </w:r>
            <w:proofErr w:type="gramStart"/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исполнение государственных полномочий Хабаровского края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740000П341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77 430,00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740000П341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65 430,00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740000П341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65 430,00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740000П341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740000П341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32 847 980,00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32 847 980,00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32 847 980,00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32 847 980,00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32 847 980,00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32 847 980,00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Администрирование государственных полномочий Хабаровского края в части предоставления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374 000,00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государственной регистрации актов гражданского состояния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1 886 140,00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1 886 140,00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1 886 140,00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1 886 140,00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1 886 140,00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1 886 140,00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Российской Федерации по составлению (изменению) списков кандидатов в присяжные заседатели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261 900,00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261 900,00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261 900,00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16 288 040,00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16 288 040,00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74 0 00 59300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11 453 830,00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11 453 830,00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11 453 830,00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11 453 830,00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4 834 210,00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4 834 210,00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4 834 210,00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4 834 210,00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полномочий Российской Федерации по государственной регистрации актов гражданского состояния в части перевода в электронную форму книг государственной регистрации актов гражданского состояния (актовых книг)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3 311 700,00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3 311 700,00</w:t>
            </w:r>
          </w:p>
        </w:tc>
      </w:tr>
      <w:tr w:rsidR="00AE7D67" w:rsidRPr="00E0368F" w:rsidTr="00E0368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3 311 700,00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3 311 700,00</w:t>
            </w:r>
          </w:p>
        </w:tc>
      </w:tr>
      <w:tr w:rsidR="00AE7D67" w:rsidRPr="00E0368F" w:rsidTr="007E3C4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3 311 700,00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3 311 700,00</w:t>
            </w:r>
          </w:p>
        </w:tc>
      </w:tr>
      <w:tr w:rsidR="00AE7D67" w:rsidRPr="00E0368F" w:rsidTr="007E3C4F">
        <w:trPr>
          <w:trHeight w:val="288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AE7D67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AE7D67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6 128 955 872,40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3 296 936 742,40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7D67" w:rsidRPr="00E0368F" w:rsidRDefault="001C1089" w:rsidP="00EC49A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2 832 019 130,00</w:t>
            </w:r>
          </w:p>
        </w:tc>
      </w:tr>
    </w:tbl>
    <w:p w:rsidR="00EC5A53" w:rsidRDefault="00EC5A53" w:rsidP="00EC5A53">
      <w:pPr>
        <w:spacing w:after="0" w:line="240" w:lineRule="exact"/>
      </w:pPr>
    </w:p>
    <w:p w:rsidR="00EC5A53" w:rsidRDefault="00EC5A53" w:rsidP="00EC5A53">
      <w:pPr>
        <w:spacing w:after="0" w:line="240" w:lineRule="exact"/>
      </w:pPr>
    </w:p>
    <w:p w:rsidR="00EC5A53" w:rsidRDefault="00EC5A53" w:rsidP="00EC5A53">
      <w:pPr>
        <w:spacing w:after="0" w:line="240" w:lineRule="exact"/>
        <w:jc w:val="center"/>
      </w:pPr>
      <w:r>
        <w:t>__________</w:t>
      </w:r>
    </w:p>
    <w:p w:rsidR="00C234A9" w:rsidRPr="00D43F3E" w:rsidRDefault="00C234A9" w:rsidP="007E3C4F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sectPr w:rsidR="00C234A9" w:rsidRPr="00D43F3E" w:rsidSect="00EA1D46">
      <w:headerReference w:type="default" r:id="rId8"/>
      <w:pgSz w:w="11950" w:h="16901"/>
      <w:pgMar w:top="567" w:right="567" w:bottom="567" w:left="567" w:header="720" w:footer="720" w:gutter="0"/>
      <w:pgNumType w:start="49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25E" w:rsidRDefault="0062625E">
      <w:pPr>
        <w:spacing w:after="0" w:line="240" w:lineRule="auto"/>
      </w:pPr>
      <w:r>
        <w:separator/>
      </w:r>
    </w:p>
  </w:endnote>
  <w:endnote w:type="continuationSeparator" w:id="0">
    <w:p w:rsidR="0062625E" w:rsidRDefault="006262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25E" w:rsidRDefault="0062625E">
      <w:pPr>
        <w:spacing w:after="0" w:line="240" w:lineRule="auto"/>
      </w:pPr>
      <w:r>
        <w:separator/>
      </w:r>
    </w:p>
  </w:footnote>
  <w:footnote w:type="continuationSeparator" w:id="0">
    <w:p w:rsidR="0062625E" w:rsidRDefault="006262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629603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62625E" w:rsidRPr="004F0934" w:rsidRDefault="0062625E">
        <w:pPr>
          <w:pStyle w:val="a3"/>
          <w:jc w:val="center"/>
          <w:rPr>
            <w:rFonts w:ascii="Times New Roman" w:hAnsi="Times New Roman" w:cs="Times New Roman"/>
          </w:rPr>
        </w:pPr>
        <w:r w:rsidRPr="004F0934">
          <w:rPr>
            <w:rFonts w:ascii="Times New Roman" w:hAnsi="Times New Roman" w:cs="Times New Roman"/>
          </w:rPr>
          <w:fldChar w:fldCharType="begin"/>
        </w:r>
        <w:r w:rsidRPr="004F0934">
          <w:rPr>
            <w:rFonts w:ascii="Times New Roman" w:hAnsi="Times New Roman" w:cs="Times New Roman"/>
          </w:rPr>
          <w:instrText>PAGE   \* MERGEFORMAT</w:instrText>
        </w:r>
        <w:r w:rsidRPr="004F0934">
          <w:rPr>
            <w:rFonts w:ascii="Times New Roman" w:hAnsi="Times New Roman" w:cs="Times New Roman"/>
          </w:rPr>
          <w:fldChar w:fldCharType="separate"/>
        </w:r>
        <w:r w:rsidR="00865149">
          <w:rPr>
            <w:rFonts w:ascii="Times New Roman" w:hAnsi="Times New Roman" w:cs="Times New Roman"/>
            <w:noProof/>
          </w:rPr>
          <w:t>53</w:t>
        </w:r>
        <w:r w:rsidRPr="004F0934">
          <w:rPr>
            <w:rFonts w:ascii="Times New Roman" w:hAnsi="Times New Roman" w:cs="Times New Roman"/>
          </w:rPr>
          <w:fldChar w:fldCharType="end"/>
        </w:r>
      </w:p>
    </w:sdtContent>
  </w:sdt>
  <w:p w:rsidR="0062625E" w:rsidRDefault="0062625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25F"/>
    <w:rsid w:val="0008014A"/>
    <w:rsid w:val="000C2FF8"/>
    <w:rsid w:val="001C1089"/>
    <w:rsid w:val="002961E9"/>
    <w:rsid w:val="003E050B"/>
    <w:rsid w:val="003E3327"/>
    <w:rsid w:val="003E5845"/>
    <w:rsid w:val="003F3031"/>
    <w:rsid w:val="0041682B"/>
    <w:rsid w:val="004B492F"/>
    <w:rsid w:val="004F0934"/>
    <w:rsid w:val="00506927"/>
    <w:rsid w:val="0062625E"/>
    <w:rsid w:val="0075213C"/>
    <w:rsid w:val="007E3C4F"/>
    <w:rsid w:val="00850A1A"/>
    <w:rsid w:val="00865149"/>
    <w:rsid w:val="009511C2"/>
    <w:rsid w:val="0095207D"/>
    <w:rsid w:val="009861BA"/>
    <w:rsid w:val="009A433F"/>
    <w:rsid w:val="009E1D8D"/>
    <w:rsid w:val="00A070F2"/>
    <w:rsid w:val="00AE7D67"/>
    <w:rsid w:val="00B93790"/>
    <w:rsid w:val="00C234A9"/>
    <w:rsid w:val="00CB036A"/>
    <w:rsid w:val="00CE1DEA"/>
    <w:rsid w:val="00D174C6"/>
    <w:rsid w:val="00D3025F"/>
    <w:rsid w:val="00D43F3E"/>
    <w:rsid w:val="00D52D91"/>
    <w:rsid w:val="00D829BA"/>
    <w:rsid w:val="00E0368F"/>
    <w:rsid w:val="00E86E9A"/>
    <w:rsid w:val="00EA1D46"/>
    <w:rsid w:val="00EC49A2"/>
    <w:rsid w:val="00EC5A53"/>
    <w:rsid w:val="00ED25D4"/>
    <w:rsid w:val="00EE50DC"/>
    <w:rsid w:val="00F611D6"/>
    <w:rsid w:val="00FF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09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F0934"/>
  </w:style>
  <w:style w:type="paragraph" w:styleId="a5">
    <w:name w:val="footer"/>
    <w:basedOn w:val="a"/>
    <w:link w:val="a6"/>
    <w:uiPriority w:val="99"/>
    <w:unhideWhenUsed/>
    <w:rsid w:val="004F09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F09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09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F0934"/>
  </w:style>
  <w:style w:type="paragraph" w:styleId="a5">
    <w:name w:val="footer"/>
    <w:basedOn w:val="a"/>
    <w:link w:val="a6"/>
    <w:uiPriority w:val="99"/>
    <w:unhideWhenUsed/>
    <w:rsid w:val="004F09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F09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99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AB5DB-3E22-48E3-B66F-FD45BAA55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47</Pages>
  <Words>14818</Words>
  <Characters>84465</Characters>
  <Application>Microsoft Office Word</Application>
  <DocSecurity>0</DocSecurity>
  <Lines>703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 09.09.2015 05:51:42; РР·РјРµРЅРµРЅ: taskadmin 13.02.2019 18:09:20</dc:subject>
  <dc:creator>Keysystems.DWH.ReportDesigner</dc:creator>
  <cp:lastModifiedBy>Дорошенко Н.А.</cp:lastModifiedBy>
  <cp:revision>37</cp:revision>
  <cp:lastPrinted>2019-12-11T02:13:00Z</cp:lastPrinted>
  <dcterms:created xsi:type="dcterms:W3CDTF">2019-10-28T04:03:00Z</dcterms:created>
  <dcterms:modified xsi:type="dcterms:W3CDTF">2019-12-27T06:49:00Z</dcterms:modified>
</cp:coreProperties>
</file>